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78EA" w14:textId="277AB491" w:rsidR="003B1D8B" w:rsidRPr="00792ECF" w:rsidRDefault="003B1D8B" w:rsidP="003B1D8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30F03">
        <w:rPr>
          <w:rFonts w:eastAsiaTheme="minorEastAsia" w:hint="eastAsia"/>
          <w:b/>
          <w:i/>
          <w:noProof/>
          <w:sz w:val="28"/>
          <w:lang w:eastAsia="zh-CN"/>
        </w:rPr>
        <w:t>30</w:t>
      </w:r>
      <w:r w:rsidR="00D818E9">
        <w:rPr>
          <w:rFonts w:eastAsiaTheme="minorEastAsia" w:hint="eastAsia"/>
          <w:b/>
          <w:i/>
          <w:noProof/>
          <w:sz w:val="28"/>
          <w:lang w:eastAsia="zh-CN"/>
        </w:rPr>
        <w:t>94</w:t>
      </w:r>
    </w:p>
    <w:p w14:paraId="6FB973DC" w14:textId="296DEC4E" w:rsidR="003B1D8B" w:rsidRPr="003B1D8B" w:rsidRDefault="003B1D8B" w:rsidP="003B1D8B">
      <w:pPr>
        <w:pStyle w:val="a5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605E3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369BA508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792EC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845B441" w14:textId="77777777" w:rsidR="0082115F" w:rsidRDefault="0082115F">
      <w:pPr>
        <w:pStyle w:val="Guidance"/>
        <w:spacing w:after="0"/>
      </w:pPr>
    </w:p>
    <w:p w14:paraId="4520DCE2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B135B13" w14:textId="77777777" w:rsidR="0082115F" w:rsidRDefault="00605E35">
      <w:pPr>
        <w:pStyle w:val="Guidance"/>
        <w:rPr>
          <w:rFonts w:ascii="Arial" w:eastAsia="宋体" w:hAnsi="Arial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FS_</w:t>
      </w:r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NDT</w:t>
      </w:r>
      <w:r>
        <w:rPr>
          <w:rFonts w:ascii="Arial" w:hAnsi="Arial"/>
          <w:i w:val="0"/>
          <w:color w:val="auto"/>
          <w:sz w:val="36"/>
        </w:rPr>
        <w:t>_</w:t>
      </w:r>
      <w:proofErr w:type="spellStart"/>
      <w:r>
        <w:rPr>
          <w:rFonts w:ascii="Arial" w:hAnsi="Arial"/>
          <w:i w:val="0"/>
          <w:color w:val="auto"/>
          <w:sz w:val="36"/>
        </w:rPr>
        <w:t>ph</w:t>
      </w:r>
      <w:proofErr w:type="spellEnd"/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2</w:t>
      </w:r>
    </w:p>
    <w:p w14:paraId="15B1DB90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82115F" w:rsidRDefault="00605E35">
      <w:pPr>
        <w:pStyle w:val="Guidance"/>
      </w:pPr>
      <w:r>
        <w:t xml:space="preserve">{A number to be provided by MCC at the plenary} </w:t>
      </w:r>
    </w:p>
    <w:p w14:paraId="4D9605DA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605E3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605E35">
            <w:pPr>
              <w:pStyle w:val="TAH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605E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605E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605E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605E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605E35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605E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605E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605E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 w14:textId="77777777" w:rsidR="0082115F" w:rsidRDefault="0082115F"/>
    <w:p w14:paraId="1A78ECA7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605E3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605E35">
      <w:pPr>
        <w:pStyle w:val="3"/>
      </w:pPr>
      <w:r>
        <w:t>This work item is a …</w:t>
      </w:r>
    </w:p>
    <w:p w14:paraId="4B0899D6" w14:textId="77777777" w:rsidR="0082115F" w:rsidRDefault="00605E35">
      <w:pPr>
        <w:pStyle w:val="Guidance"/>
      </w:pPr>
      <w:r>
        <w:t xml:space="preserve">{Tick one or more box(es). The full structure of all existing Work Items is shown in the 3GPP Work Plan in </w:t>
      </w:r>
      <w:hyperlink r:id="rId11" w:history="1">
        <w:r w:rsidR="0082115F">
          <w:t>https://ftp.3gpp.org/Information/WORK_PLAN</w:t>
        </w:r>
      </w:hyperlink>
      <w:r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605E3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605E3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605E3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D55ED17" w14:textId="77777777" w:rsidR="0082115F" w:rsidRDefault="00605E35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>
        <w:t>. }</w:t>
      </w:r>
      <w:proofErr w:type="gramEnd"/>
    </w:p>
    <w:p w14:paraId="0475473A" w14:textId="77777777" w:rsidR="0082115F" w:rsidRDefault="00605E35">
      <w:pPr>
        <w:pStyle w:val="Guidance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82115F" w:rsidRDefault="00605E3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605E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605E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605E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605E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605E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605E3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605E3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82115F" w:rsidRDefault="00605E35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605E35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605E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605E35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605E35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605E35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605E35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cs="Arial" w:hint="eastAsia"/>
                <w:szCs w:val="18"/>
              </w:rPr>
              <w:t>anagement</w:t>
            </w:r>
            <w:proofErr w:type="spellEnd"/>
            <w:r>
              <w:rPr>
                <w:rFonts w:cs="Arial" w:hint="eastAsia"/>
                <w:szCs w:val="18"/>
              </w:rPr>
              <w:t xml:space="preserve">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605E35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605E35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宋体" w:hint="eastAsia"/>
          <w:lang w:val="en-US" w:eastAsia="zh-CN"/>
        </w:rPr>
        <w:t>the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宋体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605E35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宋体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宋体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宋体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宋体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宋体" w:hint="eastAsia"/>
          <w:color w:val="000000" w:themeColor="text1"/>
          <w:lang w:val="en-US" w:eastAsia="zh-CN"/>
        </w:rPr>
        <w:t xml:space="preserve">, addressing the left-over topics from Rel-19 study and </w:t>
      </w:r>
      <w:proofErr w:type="spellStart"/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proofErr w:type="spellEnd"/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605E35">
      <w:pPr>
        <w:pStyle w:val="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A3D0C6F" w:rsidR="0082115F" w:rsidRDefault="00CD6C43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Investigate the enhancements of </w:t>
      </w:r>
      <w:r>
        <w:rPr>
          <w:rFonts w:hint="eastAsia"/>
        </w:rPr>
        <w:t>NDT</w:t>
      </w:r>
      <w:r>
        <w:rPr>
          <w:rFonts w:eastAsia="宋体" w:hint="eastAsia"/>
          <w:lang w:val="en-US" w:eastAsia="zh-CN"/>
        </w:rPr>
        <w:t xml:space="preserve">:   </w:t>
      </w:r>
    </w:p>
    <w:p w14:paraId="216AD67C" w14:textId="6670ECA6" w:rsidR="0082115F" w:rsidRDefault="009C01C2" w:rsidP="00792ECF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bookmarkStart w:id="1" w:name="OLE_LINK5"/>
      <w:r>
        <w:rPr>
          <w:rFonts w:eastAsia="宋体"/>
          <w:lang w:val="en-US" w:eastAsia="zh-CN"/>
        </w:rPr>
        <w:t>Detailed</w:t>
      </w:r>
      <w:r w:rsidR="00605E35" w:rsidRPr="00792ECF">
        <w:rPr>
          <w:rFonts w:eastAsia="宋体"/>
          <w:lang w:val="en-US" w:eastAsia="zh-CN"/>
        </w:rPr>
        <w:t xml:space="preserve"> interaction </w:t>
      </w:r>
      <w:r w:rsidR="00605E35">
        <w:rPr>
          <w:rFonts w:eastAsia="宋体" w:hint="eastAsia"/>
          <w:lang w:val="en-US" w:eastAsia="zh-CN"/>
        </w:rPr>
        <w:t xml:space="preserve">and collaboration </w:t>
      </w:r>
      <w:r w:rsidR="00605E35" w:rsidRPr="00792ECF">
        <w:rPr>
          <w:rFonts w:eastAsia="宋体"/>
          <w:lang w:val="en-US" w:eastAsia="zh-CN"/>
        </w:rPr>
        <w:t>with network functions</w:t>
      </w:r>
      <w:r w:rsidR="00605E35">
        <w:rPr>
          <w:rFonts w:eastAsia="宋体" w:hint="eastAsia"/>
          <w:lang w:val="en-US" w:eastAsia="zh-CN"/>
        </w:rPr>
        <w:t xml:space="preserve">/automation </w:t>
      </w:r>
      <w:r w:rsidR="00792ECF">
        <w:rPr>
          <w:rFonts w:eastAsia="宋体"/>
          <w:lang w:val="en-US" w:eastAsia="zh-CN"/>
        </w:rPr>
        <w:t>functions</w:t>
      </w:r>
      <w:r w:rsidR="00605E35" w:rsidRPr="00792ECF">
        <w:rPr>
          <w:rFonts w:eastAsia="宋体"/>
          <w:lang w:val="en-US" w:eastAsia="zh-CN"/>
        </w:rPr>
        <w:t>.</w:t>
      </w:r>
      <w:r w:rsidR="00557B5E">
        <w:rPr>
          <w:rFonts w:eastAsia="宋体" w:hint="eastAsia"/>
          <w:lang w:val="en-US" w:eastAsia="zh-CN"/>
        </w:rPr>
        <w:t xml:space="preserve"> For example, the</w:t>
      </w:r>
      <w:r w:rsidR="00557B5E" w:rsidRPr="00557B5E">
        <w:rPr>
          <w:rFonts w:eastAsia="宋体"/>
          <w:lang w:val="en-US" w:eastAsia="zh-CN"/>
        </w:rPr>
        <w:t xml:space="preserve"> invocation relationships</w:t>
      </w:r>
      <w:r w:rsidR="00557B5E">
        <w:rPr>
          <w:rFonts w:eastAsia="宋体" w:hint="eastAsia"/>
          <w:lang w:val="en-US" w:eastAsia="zh-CN"/>
        </w:rPr>
        <w:t xml:space="preserve"> </w:t>
      </w:r>
      <w:r w:rsidR="00557B5E" w:rsidRPr="00557B5E">
        <w:rPr>
          <w:rFonts w:eastAsia="宋体"/>
          <w:lang w:val="en-US" w:eastAsia="zh-CN"/>
        </w:rPr>
        <w:t>between NDTs and</w:t>
      </w:r>
      <w:r w:rsidR="00CD6C43" w:rsidRPr="00CD6C43">
        <w:rPr>
          <w:rFonts w:eastAsia="宋体"/>
          <w:lang w:val="en-US" w:eastAsia="zh-CN"/>
        </w:rPr>
        <w:t xml:space="preserve"> </w:t>
      </w:r>
      <w:r w:rsidR="00CD6C43" w:rsidRPr="00792ECF">
        <w:rPr>
          <w:rFonts w:eastAsia="宋体"/>
          <w:lang w:val="en-US" w:eastAsia="zh-CN"/>
        </w:rPr>
        <w:t>network functions</w:t>
      </w:r>
      <w:r w:rsidR="00CD6C43">
        <w:rPr>
          <w:rFonts w:eastAsia="宋体" w:hint="eastAsia"/>
          <w:lang w:val="en-US" w:eastAsia="zh-CN"/>
        </w:rPr>
        <w:t xml:space="preserve">/automation </w:t>
      </w:r>
      <w:r w:rsidR="00CD6C43">
        <w:rPr>
          <w:rFonts w:eastAsia="宋体"/>
          <w:lang w:val="en-US" w:eastAsia="zh-CN"/>
        </w:rPr>
        <w:t>functions</w:t>
      </w:r>
      <w:r w:rsidR="00557B5E">
        <w:rPr>
          <w:rFonts w:eastAsia="宋体" w:hint="eastAsia"/>
          <w:lang w:val="en-US" w:eastAsia="zh-CN"/>
        </w:rPr>
        <w:t>.</w:t>
      </w:r>
      <w:bookmarkStart w:id="2" w:name="OLE_LINK6"/>
      <w:bookmarkEnd w:id="1"/>
    </w:p>
    <w:p w14:paraId="3EEE865E" w14:textId="49B585B0" w:rsidR="0082115F" w:rsidRPr="00557B5E" w:rsidRDefault="00605E35" w:rsidP="00557B5E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Advanced NDT capabilities, including </w:t>
      </w:r>
      <w:r w:rsidR="007C4842">
        <w:rPr>
          <w:rFonts w:eastAsia="宋体" w:hint="eastAsia"/>
          <w:lang w:val="en-US" w:eastAsia="zh-CN"/>
        </w:rPr>
        <w:t>collaborati</w:t>
      </w:r>
      <w:r w:rsidR="005126BE">
        <w:rPr>
          <w:rFonts w:eastAsia="宋体" w:hint="eastAsia"/>
          <w:lang w:val="en-US" w:eastAsia="zh-CN"/>
        </w:rPr>
        <w:t xml:space="preserve">on between </w:t>
      </w:r>
      <w:r>
        <w:rPr>
          <w:rFonts w:eastAsia="宋体" w:hint="eastAsia"/>
          <w:lang w:val="en-US" w:eastAsia="zh-CN"/>
        </w:rPr>
        <w:t>NDT</w:t>
      </w:r>
      <w:r w:rsidR="005126BE">
        <w:rPr>
          <w:rFonts w:eastAsia="宋体" w:hint="eastAsia"/>
          <w:lang w:val="en-US" w:eastAsia="zh-CN"/>
        </w:rPr>
        <w:t>s</w:t>
      </w:r>
      <w:r w:rsidR="00792EC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Pr="00792ECF">
        <w:rPr>
          <w:rFonts w:eastAsia="宋体"/>
          <w:lang w:val="en-US" w:eastAsia="zh-CN"/>
        </w:rPr>
        <w:t>should be continued for an in-depth discussion of the concepts</w:t>
      </w:r>
      <w:r w:rsidR="00792ECF" w:rsidRPr="00792ECF">
        <w:rPr>
          <w:rFonts w:eastAsia="宋体"/>
          <w:lang w:val="en-US" w:eastAsia="zh-CN"/>
        </w:rPr>
        <w:t>, and use</w:t>
      </w:r>
      <w:r w:rsidRPr="00792ECF">
        <w:rPr>
          <w:rFonts w:eastAsia="宋体"/>
          <w:lang w:val="en-US" w:eastAsia="zh-CN"/>
        </w:rPr>
        <w:t xml:space="preserve"> cases and solutions</w:t>
      </w:r>
      <w:r>
        <w:rPr>
          <w:rFonts w:eastAsia="宋体" w:hint="eastAsia"/>
          <w:lang w:val="en-US" w:eastAsia="zh-CN"/>
        </w:rPr>
        <w:t xml:space="preserve"> left from R19.</w:t>
      </w:r>
      <w:r w:rsidR="00F46A7F">
        <w:rPr>
          <w:rFonts w:eastAsia="宋体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宋体"/>
          <w:lang w:val="en-US" w:eastAsia="zh-CN"/>
        </w:rPr>
      </w:pPr>
    </w:p>
    <w:bookmarkEnd w:id="2"/>
    <w:p w14:paraId="0393E1BD" w14:textId="09954D6F" w:rsidR="00F7368C" w:rsidRPr="00CD6C43" w:rsidRDefault="0069056C" w:rsidP="0069056C">
      <w:pPr>
        <w:ind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3) </w:t>
      </w:r>
      <w:r w:rsidRPr="00CD6C43">
        <w:rPr>
          <w:rFonts w:eastAsia="宋体" w:hint="eastAsia"/>
          <w:lang w:val="en-US" w:eastAsia="zh-CN"/>
        </w:rPr>
        <w:t>Furth</w:t>
      </w:r>
      <w:r w:rsidRPr="009B2B71">
        <w:rPr>
          <w:rFonts w:eastAsia="宋体" w:hint="eastAsia"/>
          <w:lang w:val="en-US" w:eastAsia="zh-CN"/>
        </w:rPr>
        <w:t xml:space="preserve">er </w:t>
      </w:r>
      <w:r w:rsidR="00792ECF" w:rsidRPr="009B2B71">
        <w:rPr>
          <w:rFonts w:eastAsia="宋体"/>
          <w:lang w:val="en-US" w:eastAsia="zh-CN"/>
        </w:rPr>
        <w:t>investigate</w:t>
      </w:r>
      <w:r w:rsidRPr="009B2B71">
        <w:rPr>
          <w:rFonts w:hint="eastAsia"/>
        </w:rPr>
        <w:t xml:space="preserve"> </w:t>
      </w:r>
      <w:r w:rsidR="009B2B71" w:rsidRPr="009B2B71">
        <w:t xml:space="preserve">use cases and requirements for potential additional </w:t>
      </w:r>
      <w:r w:rsidRPr="009B2B71">
        <w:rPr>
          <w:rFonts w:hint="eastAsia"/>
        </w:rPr>
        <w:t>data</w:t>
      </w:r>
      <w:r>
        <w:rPr>
          <w:rFonts w:hint="eastAsia"/>
        </w:rPr>
        <w:t xml:space="preserve"> </w:t>
      </w:r>
      <w:r w:rsidR="00CD6C43" w:rsidRPr="00CD6C43">
        <w:rPr>
          <w:rFonts w:eastAsiaTheme="minorEastAsia" w:hint="eastAsia"/>
          <w:lang w:eastAsia="zh-CN"/>
        </w:rPr>
        <w:t xml:space="preserve">collection </w:t>
      </w:r>
      <w:r>
        <w:rPr>
          <w:rFonts w:hint="eastAsia"/>
        </w:rPr>
        <w:t>mechanism</w:t>
      </w:r>
      <w:r w:rsidR="00D767C1" w:rsidRPr="00CD6C43">
        <w:rPr>
          <w:rFonts w:eastAsiaTheme="minorEastAsia" w:hint="eastAsia"/>
          <w:lang w:eastAsia="zh-CN"/>
        </w:rPr>
        <w:t xml:space="preserve"> </w:t>
      </w:r>
      <w:r w:rsidR="009B2B71">
        <w:rPr>
          <w:rFonts w:eastAsia="宋体" w:hint="eastAsia"/>
          <w:lang w:val="en-US" w:eastAsia="zh-CN"/>
        </w:rPr>
        <w:t>to support</w:t>
      </w:r>
      <w:r w:rsidR="00D767C1" w:rsidRPr="00CD6C43">
        <w:rPr>
          <w:rFonts w:eastAsia="宋体" w:hint="eastAsia"/>
          <w:lang w:val="en-US" w:eastAsia="zh-CN"/>
        </w:rPr>
        <w:t xml:space="preserve"> NDT</w:t>
      </w:r>
      <w:r w:rsidR="009B2B71">
        <w:rPr>
          <w:rFonts w:eastAsia="宋体" w:hint="eastAsia"/>
          <w:lang w:val="en-US" w:eastAsia="zh-CN"/>
        </w:rPr>
        <w:t>s</w:t>
      </w:r>
      <w:r w:rsidRPr="00CD6C43">
        <w:rPr>
          <w:rFonts w:eastAsia="宋体" w:hint="eastAsia"/>
          <w:lang w:val="en-US" w:eastAsia="zh-CN"/>
        </w:rPr>
        <w:t xml:space="preserve">, which may include </w:t>
      </w:r>
      <w:r w:rsidR="00CD6C43" w:rsidRPr="00CD6C43">
        <w:rPr>
          <w:rFonts w:eastAsia="宋体"/>
          <w:lang w:val="en-US" w:eastAsia="zh-CN"/>
        </w:rPr>
        <w:t>the</w:t>
      </w:r>
      <w:r w:rsidR="00CD6C43">
        <w:rPr>
          <w:rFonts w:eastAsia="宋体" w:hint="eastAsia"/>
          <w:lang w:val="en-US" w:eastAsia="zh-CN"/>
        </w:rPr>
        <w:t xml:space="preserve"> data transfer approach</w:t>
      </w:r>
      <w:r w:rsidR="00CD6C43" w:rsidRPr="00CD6C43">
        <w:rPr>
          <w:rFonts w:eastAsia="宋体"/>
          <w:lang w:val="en-US" w:eastAsia="zh-CN"/>
        </w:rPr>
        <w:t>, collection frequency, etc.</w:t>
      </w:r>
      <w:r w:rsidR="00CD6C43" w:rsidRPr="00CD6C43" w:rsidDel="00CD6C43">
        <w:rPr>
          <w:rFonts w:eastAsia="宋体" w:hint="eastAsia"/>
          <w:lang w:val="en-US" w:eastAsia="zh-CN"/>
        </w:rPr>
        <w:t xml:space="preserve"> </w:t>
      </w:r>
    </w:p>
    <w:p w14:paraId="638BB229" w14:textId="77777777" w:rsidR="0082115F" w:rsidRDefault="0082115F"/>
    <w:p w14:paraId="034991E9" w14:textId="77777777" w:rsidR="0082115F" w:rsidRDefault="00605E35">
      <w:pPr>
        <w:pStyle w:val="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5765C0B5" w:rsidR="0082115F" w:rsidRPr="0033299E" w:rsidRDefault="00605E3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Investigate new scenarios </w:t>
      </w:r>
      <w:r w:rsidR="009B2B71">
        <w:rPr>
          <w:rFonts w:eastAsia="宋体" w:hint="eastAsia"/>
          <w:lang w:val="en-US" w:eastAsia="zh-CN"/>
        </w:rPr>
        <w:t xml:space="preserve">that </w:t>
      </w:r>
      <w:r w:rsidR="00515645">
        <w:rPr>
          <w:rFonts w:eastAsia="宋体"/>
          <w:lang w:val="en-US" w:eastAsia="zh-CN"/>
        </w:rPr>
        <w:t>require</w:t>
      </w:r>
      <w:r w:rsidR="009B2B71">
        <w:rPr>
          <w:rFonts w:eastAsia="宋体" w:hint="eastAsia"/>
          <w:lang w:val="en-US" w:eastAsia="zh-CN"/>
        </w:rPr>
        <w:t xml:space="preserve"> enhancement </w:t>
      </w:r>
      <w:r>
        <w:rPr>
          <w:rFonts w:eastAsia="宋体" w:hint="eastAsia"/>
          <w:lang w:val="en-US" w:eastAsia="zh-CN"/>
        </w:rPr>
        <w:t xml:space="preserve">NDT from other WGs. </w:t>
      </w:r>
      <w:r w:rsidR="0033299E">
        <w:rPr>
          <w:rFonts w:eastAsia="宋体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605E3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NDT can simulate the network performance with UAV service features on grid granularity to support the flight path optimization.  </w:t>
      </w:r>
    </w:p>
    <w:p w14:paraId="30C59692" w14:textId="0E97AE15" w:rsidR="0082115F" w:rsidRPr="0069056C" w:rsidRDefault="00605E35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lastRenderedPageBreak/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Pr="00515645" w:rsidRDefault="00605E35">
      <w:pPr>
        <w:spacing w:line="360" w:lineRule="auto"/>
        <w:jc w:val="both"/>
      </w:pPr>
      <w:r w:rsidRPr="00515645">
        <w:t xml:space="preserve">The objective of this study item is to study the following areas for enhancing the </w:t>
      </w:r>
      <w:r w:rsidRPr="00515645">
        <w:rPr>
          <w:rFonts w:eastAsia="宋体" w:hint="eastAsia"/>
          <w:lang w:val="en-US" w:eastAsia="zh-CN"/>
        </w:rPr>
        <w:t>network digital twin</w:t>
      </w:r>
      <w:r w:rsidRPr="00515645">
        <w:t xml:space="preserve"> management services of 5G network:</w:t>
      </w:r>
    </w:p>
    <w:p w14:paraId="536132CE" w14:textId="77777777" w:rsidR="0082115F" w:rsidRPr="00515645" w:rsidRDefault="0082115F"/>
    <w:p w14:paraId="02D9A544" w14:textId="3450A97F" w:rsidR="0082115F" w:rsidRPr="00515645" w:rsidRDefault="00605E35" w:rsidP="00515645">
      <w:pPr>
        <w:ind w:left="200" w:hangingChars="100" w:hanging="200"/>
      </w:pPr>
      <w:r w:rsidRPr="00515645">
        <w:t>WT-1</w:t>
      </w:r>
      <w:r w:rsidRPr="00515645">
        <w:rPr>
          <w:rFonts w:eastAsia="宋体" w:hint="eastAsia"/>
          <w:lang w:val="en-US" w:eastAsia="zh-CN"/>
        </w:rPr>
        <w:t xml:space="preserve">: </w:t>
      </w:r>
      <w:r w:rsidR="00282B73" w:rsidRPr="00515645">
        <w:rPr>
          <w:rFonts w:eastAsiaTheme="minorEastAsia" w:hint="eastAsia"/>
          <w:lang w:eastAsia="zh-CN"/>
        </w:rPr>
        <w:t>Investigate</w:t>
      </w:r>
      <w:r w:rsidRPr="00515645">
        <w:rPr>
          <w:rFonts w:eastAsia="宋体" w:hint="eastAsia"/>
          <w:lang w:val="en-US" w:eastAsia="zh-CN"/>
        </w:rPr>
        <w:t xml:space="preserve"> the detailed interaction and collaboration between NDT and network functions/automation functions</w:t>
      </w:r>
      <w:r w:rsidRPr="00515645">
        <w:t>.</w:t>
      </w:r>
    </w:p>
    <w:p w14:paraId="20464F88" w14:textId="77777777" w:rsidR="00381B8E" w:rsidRPr="00515645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76B117FC" w14:textId="091E9BE8" w:rsidR="00381B8E" w:rsidRPr="00515645" w:rsidRDefault="00381B8E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 w:rsidRPr="00515645">
        <w:rPr>
          <w:rFonts w:hint="eastAsia"/>
        </w:rPr>
        <w:t>WT-2</w:t>
      </w:r>
      <w:r w:rsidRPr="00515645">
        <w:rPr>
          <w:rFonts w:eastAsia="宋体" w:hint="eastAsia"/>
          <w:lang w:val="en-US" w:eastAsia="zh-CN"/>
        </w:rPr>
        <w:t xml:space="preserve">: </w:t>
      </w:r>
      <w:r w:rsidR="00605E35" w:rsidRPr="00515645">
        <w:rPr>
          <w:rFonts w:eastAsia="宋体" w:hint="eastAsia"/>
          <w:lang w:val="en-US" w:eastAsia="zh-CN"/>
        </w:rPr>
        <w:t xml:space="preserve">Investigate </w:t>
      </w:r>
      <w:r w:rsidR="006804A5" w:rsidRPr="00515645">
        <w:rPr>
          <w:rFonts w:eastAsia="宋体"/>
          <w:lang w:val="en-US" w:eastAsia="zh-CN"/>
        </w:rPr>
        <w:t xml:space="preserve">new use cases that require </w:t>
      </w:r>
      <w:r w:rsidR="00605E35" w:rsidRPr="00515645">
        <w:rPr>
          <w:rFonts w:eastAsia="宋体" w:hint="eastAsia"/>
          <w:lang w:val="en-US" w:eastAsia="zh-CN"/>
        </w:rPr>
        <w:t>multiple NDT collaborations</w:t>
      </w:r>
      <w:r w:rsidR="00605E35" w:rsidRPr="00515645">
        <w:rPr>
          <w:lang w:eastAsia="zh-CN"/>
        </w:rPr>
        <w:t xml:space="preserve"> </w:t>
      </w:r>
      <w:r w:rsidR="006804A5" w:rsidRPr="00515645">
        <w:rPr>
          <w:lang w:eastAsia="zh-CN"/>
        </w:rPr>
        <w:t>(e.g.</w:t>
      </w:r>
      <w:r w:rsidR="009C01C2">
        <w:rPr>
          <w:rFonts w:eastAsiaTheme="minorEastAsia" w:hint="eastAsia"/>
          <w:lang w:eastAsia="zh-CN"/>
        </w:rPr>
        <w:t>,</w:t>
      </w:r>
      <w:r w:rsidR="006804A5" w:rsidRPr="00515645">
        <w:rPr>
          <w:lang w:eastAsia="zh-CN"/>
        </w:rPr>
        <w:t xml:space="preserve"> </w:t>
      </w:r>
      <w:r w:rsidR="00605E35" w:rsidRPr="00515645">
        <w:rPr>
          <w:lang w:eastAsia="zh-CN"/>
        </w:rPr>
        <w:t>interactions</w:t>
      </w:r>
      <w:r w:rsidR="00605E35" w:rsidRPr="00515645">
        <w:rPr>
          <w:rFonts w:eastAsia="宋体" w:hint="eastAsia"/>
          <w:lang w:val="en-US" w:eastAsia="zh-CN"/>
        </w:rPr>
        <w:t xml:space="preserve"> within </w:t>
      </w:r>
      <w:r w:rsidR="006804A5" w:rsidRPr="00515645">
        <w:rPr>
          <w:rFonts w:eastAsia="宋体"/>
          <w:lang w:val="en-US" w:eastAsia="zh-CN"/>
        </w:rPr>
        <w:t xml:space="preserve">and between </w:t>
      </w:r>
      <w:r w:rsidR="00605E35" w:rsidRPr="00515645">
        <w:rPr>
          <w:rFonts w:eastAsia="宋体" w:hint="eastAsia"/>
          <w:lang w:val="en-US" w:eastAsia="zh-CN"/>
        </w:rPr>
        <w:t>management domain</w:t>
      </w:r>
      <w:r w:rsidR="006804A5" w:rsidRPr="00515645">
        <w:rPr>
          <w:rFonts w:eastAsia="宋体"/>
          <w:lang w:val="en-US" w:eastAsia="zh-CN"/>
        </w:rPr>
        <w:t>s)</w:t>
      </w:r>
      <w:r w:rsidR="009B2B71" w:rsidRPr="00515645">
        <w:rPr>
          <w:rFonts w:eastAsia="宋体" w:hint="eastAsia"/>
          <w:lang w:val="en-US" w:eastAsia="zh-CN"/>
        </w:rPr>
        <w:t>.</w:t>
      </w:r>
    </w:p>
    <w:p w14:paraId="1F299B4A" w14:textId="75138F2E" w:rsidR="0082115F" w:rsidRPr="00515645" w:rsidRDefault="00605E35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bookmarkStart w:id="3" w:name="OLE_LINK2"/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3: </w:t>
      </w:r>
      <w:r w:rsidRPr="00515645">
        <w:t>Investigate</w:t>
      </w:r>
      <w:r w:rsidRPr="00515645">
        <w:rPr>
          <w:rFonts w:hint="eastAsia"/>
        </w:rPr>
        <w:t xml:space="preserve"> </w:t>
      </w:r>
      <w:r w:rsidR="004C22BA" w:rsidRPr="00515645">
        <w:t xml:space="preserve">use cases and requirements for potential additional </w:t>
      </w:r>
      <w:r w:rsidRPr="00515645">
        <w:rPr>
          <w:rFonts w:hint="eastAsia"/>
        </w:rPr>
        <w:t xml:space="preserve">data </w:t>
      </w:r>
      <w:r w:rsidR="00120DF3" w:rsidRPr="00515645">
        <w:rPr>
          <w:rFonts w:eastAsiaTheme="minorEastAsia" w:hint="eastAsia"/>
          <w:lang w:eastAsia="zh-CN"/>
        </w:rPr>
        <w:t>collection</w:t>
      </w:r>
      <w:r w:rsidR="00515645" w:rsidRPr="00515645">
        <w:rPr>
          <w:rFonts w:eastAsiaTheme="minorEastAsia" w:hint="eastAsia"/>
          <w:lang w:eastAsia="zh-CN"/>
        </w:rPr>
        <w:t xml:space="preserve"> </w:t>
      </w:r>
      <w:r w:rsidR="004C22BA" w:rsidRPr="00515645">
        <w:t>requirements</w:t>
      </w:r>
      <w:r w:rsidR="00515645">
        <w:rPr>
          <w:rFonts w:eastAsiaTheme="minorEastAsia" w:hint="eastAsia"/>
          <w:lang w:eastAsia="zh-CN"/>
        </w:rPr>
        <w:t xml:space="preserve"> </w:t>
      </w:r>
      <w:r w:rsidR="004C22BA" w:rsidRPr="00515645">
        <w:t xml:space="preserve">to support </w:t>
      </w:r>
      <w:r w:rsidRPr="00515645">
        <w:rPr>
          <w:rFonts w:eastAsia="宋体" w:hint="eastAsia"/>
          <w:lang w:val="en-US" w:eastAsia="zh-CN"/>
        </w:rPr>
        <w:t>NDT</w:t>
      </w:r>
      <w:r w:rsidR="004C22BA" w:rsidRPr="00515645">
        <w:rPr>
          <w:rFonts w:eastAsia="宋体"/>
          <w:lang w:val="en-US" w:eastAsia="zh-CN"/>
        </w:rPr>
        <w:t>s</w:t>
      </w:r>
      <w:r w:rsidRPr="00515645">
        <w:rPr>
          <w:rFonts w:eastAsia="宋体" w:hint="eastAsia"/>
          <w:lang w:val="en-US" w:eastAsia="zh-CN"/>
        </w:rPr>
        <w:t xml:space="preserve">. </w:t>
      </w:r>
    </w:p>
    <w:p w14:paraId="5E74E868" w14:textId="03AA42F3" w:rsidR="00F146E4" w:rsidRPr="00515645" w:rsidRDefault="00F146E4" w:rsidP="00515645">
      <w:pPr>
        <w:rPr>
          <w:rFonts w:eastAsia="宋体"/>
        </w:rPr>
      </w:pPr>
      <w:r w:rsidRPr="00515645">
        <w:rPr>
          <w:rFonts w:hint="eastAsia"/>
        </w:rPr>
        <w:t>N</w:t>
      </w:r>
      <w:r w:rsidRPr="00515645">
        <w:t>ote: the solution for data collection is out of scope of this study.</w:t>
      </w:r>
    </w:p>
    <w:bookmarkEnd w:id="3"/>
    <w:p w14:paraId="653457FD" w14:textId="41EE6BF0" w:rsidR="0082115F" w:rsidRDefault="00605E35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4: </w:t>
      </w:r>
      <w:r w:rsidR="004C22BA" w:rsidRPr="00515645">
        <w:rPr>
          <w:rFonts w:eastAsia="宋体"/>
          <w:lang w:val="en-US" w:eastAsia="zh-CN"/>
        </w:rPr>
        <w:t xml:space="preserve">Investigate </w:t>
      </w:r>
      <w:r w:rsidR="004C22BA" w:rsidRPr="00515645">
        <w:t>n</w:t>
      </w:r>
      <w:r w:rsidRPr="00515645">
        <w:rPr>
          <w:rFonts w:hint="eastAsia"/>
        </w:rPr>
        <w:t xml:space="preserve">ew </w:t>
      </w:r>
      <w:r w:rsidR="004C22BA" w:rsidRPr="00515645">
        <w:t>use cases</w:t>
      </w:r>
      <w:r w:rsidRPr="00515645">
        <w:rPr>
          <w:rFonts w:eastAsia="宋体" w:hint="eastAsia"/>
          <w:lang w:val="en-US" w:eastAsia="zh-CN"/>
        </w:rPr>
        <w:t xml:space="preserve"> </w:t>
      </w:r>
      <w:r w:rsidR="00F146E4" w:rsidRPr="00515645">
        <w:t xml:space="preserve">and requirements </w:t>
      </w:r>
      <w:r w:rsidR="004C22BA" w:rsidRPr="00515645">
        <w:rPr>
          <w:rFonts w:eastAsia="宋体"/>
          <w:lang w:val="en-US" w:eastAsia="zh-CN"/>
        </w:rPr>
        <w:t xml:space="preserve">that </w:t>
      </w:r>
      <w:r w:rsidR="00F146E4" w:rsidRPr="00515645">
        <w:rPr>
          <w:rFonts w:eastAsia="宋体"/>
          <w:lang w:val="en-US" w:eastAsia="zh-CN"/>
        </w:rPr>
        <w:t>require</w:t>
      </w:r>
      <w:r w:rsidR="004C22BA" w:rsidRPr="00515645">
        <w:rPr>
          <w:rFonts w:eastAsia="宋体"/>
          <w:lang w:val="en-US" w:eastAsia="zh-CN"/>
        </w:rPr>
        <w:t xml:space="preserve"> enhancement of </w:t>
      </w:r>
      <w:r w:rsidRPr="00515645">
        <w:rPr>
          <w:rFonts w:eastAsia="宋体" w:hint="eastAsia"/>
          <w:lang w:val="en-US" w:eastAsia="zh-CN"/>
        </w:rPr>
        <w:t>NDT in 3GPP management system</w:t>
      </w:r>
      <w:r w:rsidRPr="00515645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262BD6B" w14:textId="77777777" w:rsidR="00F146E4" w:rsidRPr="00F146E4" w:rsidRDefault="00F146E4" w:rsidP="00F146E4">
      <w:pPr>
        <w:rPr>
          <w:rFonts w:eastAsiaTheme="minorEastAsia"/>
          <w:lang w:eastAsia="zh-CN"/>
        </w:rPr>
      </w:pPr>
    </w:p>
    <w:p w14:paraId="036A19BF" w14:textId="77777777" w:rsidR="0082115F" w:rsidRDefault="00605E35">
      <w:pPr>
        <w:pStyle w:val="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605E35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036A19CA" w14:textId="77777777" w:rsidR="0082115F" w:rsidRDefault="00605E35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48E7216B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390D7E07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82115F" w:rsidRDefault="00605E35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747EADF9" w:rsidR="0082115F" w:rsidRDefault="00130F03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D5" w14:textId="5026FF6A" w:rsidR="0082115F" w:rsidRDefault="00130F03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D6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6CEE7148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7E73D56C" w14:textId="749B1EFA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4FF61582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4B897E29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537867F0" w14:textId="77777777" w:rsidR="0082115F" w:rsidRDefault="00605E35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3BB09FC2" w:rsidR="0082115F" w:rsidRDefault="00130F03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178F024D" w14:textId="7BD1BA26" w:rsidR="0082115F" w:rsidRDefault="00130F03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623C9F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316A77FD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7FA7BE3C" w14:textId="77777777" w:rsidR="0082115F" w:rsidRDefault="00605E35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0B6910AB" w:rsidR="0082115F" w:rsidRDefault="00605E35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 w:rsidR="00130F03">
        <w:rPr>
          <w:rFonts w:eastAsia="宋体" w:hint="eastAsia"/>
          <w:lang w:val="en-US" w:eastAsia="zh-CN"/>
        </w:rPr>
        <w:t>2</w:t>
      </w:r>
    </w:p>
    <w:p w14:paraId="036A19E6" w14:textId="1CC3EC5F" w:rsidR="0082115F" w:rsidRDefault="00605E35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130F03">
        <w:rPr>
          <w:rFonts w:eastAsia="宋体" w:hint="eastAsia"/>
          <w:lang w:val="en-US" w:eastAsia="zh-CN"/>
        </w:rPr>
        <w:t>2</w:t>
      </w:r>
    </w:p>
    <w:p w14:paraId="2719939E" w14:textId="4493E2EA" w:rsidR="0082115F" w:rsidRDefault="00605E35">
      <w:r>
        <w:rPr>
          <w:lang w:val="en-US"/>
        </w:rPr>
        <w:t>Total TU estimates:</w:t>
      </w:r>
      <w:r>
        <w:rPr>
          <w:rFonts w:eastAsia="宋体" w:hint="eastAsia"/>
          <w:lang w:val="en-US" w:eastAsia="zh-CN"/>
        </w:rPr>
        <w:t xml:space="preserve"> </w:t>
      </w:r>
      <w:r w:rsidR="00130F03">
        <w:rPr>
          <w:rFonts w:eastAsia="宋体" w:hint="eastAsia"/>
          <w:lang w:val="en-US" w:eastAsia="zh-CN"/>
        </w:rPr>
        <w:t>4</w:t>
      </w:r>
    </w:p>
    <w:p w14:paraId="409CA454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605E3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605E3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605E3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605E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605E3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605E35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605E35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605E3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宋体" w:hint="eastAsia"/>
                <w:i w:val="0"/>
                <w:lang w:val="en-US" w:eastAsia="zh-CN"/>
              </w:rPr>
              <w:t>In</w:t>
            </w:r>
            <w:r>
              <w:rPr>
                <w:i w:val="0"/>
              </w:rPr>
              <w:t>ternal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>
              <w:rPr>
                <w:rFonts w:eastAsia="宋体" w:hint="eastAsia"/>
                <w:i w:val="0"/>
                <w:lang w:val="en-US" w:eastAsia="zh-CN"/>
              </w:rPr>
              <w:t>X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77777777" w:rsidR="0082115F" w:rsidRDefault="00605E3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宋体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77777777" w:rsidR="0082115F" w:rsidRDefault="00605E35">
            <w:pPr>
              <w:pStyle w:val="Guidance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10</w:t>
            </w:r>
          </w:p>
          <w:p w14:paraId="5BD01CBD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77777777" w:rsidR="0082115F" w:rsidRDefault="00605E3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11</w:t>
            </w:r>
          </w:p>
          <w:p w14:paraId="2EC82F15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March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7777777" w:rsidR="0082115F" w:rsidRDefault="0082115F">
            <w:pPr>
              <w:pStyle w:val="Guidance"/>
              <w:spacing w:after="0"/>
            </w:pPr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605E3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605E3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605E3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605E3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605E35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2115F" w:rsidRDefault="0082115F"/>
    <w:p w14:paraId="72743EA7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605E35">
      <w:r>
        <w:t>SA WG5</w:t>
      </w:r>
    </w:p>
    <w:p w14:paraId="68A766BD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605E35">
      <w:r>
        <w:t>Co-ordination with SA1, ETSI ZSM, ITU-T SG</w:t>
      </w:r>
      <w:r>
        <w:rPr>
          <w:rFonts w:eastAsia="宋体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r>
        <w:rPr>
          <w:rFonts w:eastAsia="宋体" w:hint="eastAsia"/>
          <w:b w:val="0"/>
          <w:sz w:val="36"/>
          <w:lang w:val="en-US" w:eastAsia="zh-CN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605E35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FiberCop</w:t>
            </w:r>
            <w:proofErr w:type="spellEnd"/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605E35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605E35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AT&amp;T</w:t>
            </w:r>
          </w:p>
        </w:tc>
      </w:tr>
      <w:tr w:rsidR="0046133A" w14:paraId="2C45D3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A73FC1" w14:textId="74C372F8" w:rsidR="0046133A" w:rsidRDefault="0046133A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Asia</w:t>
            </w:r>
            <w:r w:rsidR="009C01C2"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nfo</w:t>
            </w:r>
            <w:proofErr w:type="spellEnd"/>
          </w:p>
        </w:tc>
      </w:tr>
      <w:tr w:rsidR="00515645" w14:paraId="22FBE4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B386" w14:textId="002870D6" w:rsidR="00515645" w:rsidRDefault="0051564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NTT DOCOMO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73EB4" w14:textId="77777777" w:rsidR="00EF6ACD" w:rsidRDefault="00EF6ACD" w:rsidP="00381B8E">
      <w:r>
        <w:separator/>
      </w:r>
    </w:p>
  </w:endnote>
  <w:endnote w:type="continuationSeparator" w:id="0">
    <w:p w14:paraId="04F78D1C" w14:textId="77777777" w:rsidR="00EF6ACD" w:rsidRDefault="00EF6ACD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D0CC" w14:textId="77777777" w:rsidR="00EF6ACD" w:rsidRDefault="00EF6ACD" w:rsidP="00381B8E">
      <w:r>
        <w:separator/>
      </w:r>
    </w:p>
  </w:footnote>
  <w:footnote w:type="continuationSeparator" w:id="0">
    <w:p w14:paraId="5FF311BF" w14:textId="77777777" w:rsidR="00EF6ACD" w:rsidRDefault="00EF6ACD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 w16cid:durableId="1257863371">
    <w:abstractNumId w:val="3"/>
  </w:num>
  <w:num w:numId="2" w16cid:durableId="1067338210">
    <w:abstractNumId w:val="0"/>
  </w:num>
  <w:num w:numId="3" w16cid:durableId="794761881">
    <w:abstractNumId w:val="2"/>
  </w:num>
  <w:num w:numId="4" w16cid:durableId="261762856">
    <w:abstractNumId w:val="1"/>
  </w:num>
  <w:num w:numId="5" w16cid:durableId="464740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458D"/>
    <w:rsid w:val="000A6432"/>
    <w:rsid w:val="000D6D78"/>
    <w:rsid w:val="000E0429"/>
    <w:rsid w:val="000E0437"/>
    <w:rsid w:val="000F6E51"/>
    <w:rsid w:val="00102A24"/>
    <w:rsid w:val="001207B5"/>
    <w:rsid w:val="00120DF3"/>
    <w:rsid w:val="001244C2"/>
    <w:rsid w:val="00130F03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73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2CA"/>
    <w:rsid w:val="0033299E"/>
    <w:rsid w:val="00354553"/>
    <w:rsid w:val="003715B7"/>
    <w:rsid w:val="00376C60"/>
    <w:rsid w:val="00381445"/>
    <w:rsid w:val="00381B8E"/>
    <w:rsid w:val="00392C87"/>
    <w:rsid w:val="003A5FFA"/>
    <w:rsid w:val="003A67E1"/>
    <w:rsid w:val="003A6CDF"/>
    <w:rsid w:val="003A7108"/>
    <w:rsid w:val="003B1D8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69A3"/>
    <w:rsid w:val="00432048"/>
    <w:rsid w:val="00442C65"/>
    <w:rsid w:val="00451122"/>
    <w:rsid w:val="004518DB"/>
    <w:rsid w:val="004562FC"/>
    <w:rsid w:val="0046133A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22BA"/>
    <w:rsid w:val="004C4C9B"/>
    <w:rsid w:val="004D2FA0"/>
    <w:rsid w:val="004E1010"/>
    <w:rsid w:val="004F096F"/>
    <w:rsid w:val="004F4172"/>
    <w:rsid w:val="0050202A"/>
    <w:rsid w:val="00507903"/>
    <w:rsid w:val="005126BE"/>
    <w:rsid w:val="00515645"/>
    <w:rsid w:val="0052032E"/>
    <w:rsid w:val="00521896"/>
    <w:rsid w:val="00522A80"/>
    <w:rsid w:val="00532CCC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65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E3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3777"/>
    <w:rsid w:val="00663BEE"/>
    <w:rsid w:val="006649B9"/>
    <w:rsid w:val="00665B9B"/>
    <w:rsid w:val="00670DFA"/>
    <w:rsid w:val="0067616E"/>
    <w:rsid w:val="006804A5"/>
    <w:rsid w:val="00680C37"/>
    <w:rsid w:val="0069056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439E"/>
    <w:rsid w:val="00764BFA"/>
    <w:rsid w:val="00766F65"/>
    <w:rsid w:val="007814A8"/>
    <w:rsid w:val="00781A62"/>
    <w:rsid w:val="00781F2F"/>
    <w:rsid w:val="00783C0E"/>
    <w:rsid w:val="007861B8"/>
    <w:rsid w:val="00787383"/>
    <w:rsid w:val="007909ED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B71"/>
    <w:rsid w:val="009C01C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5AFD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C43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18E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1F28"/>
    <w:rsid w:val="00EE7EB7"/>
    <w:rsid w:val="00EF0942"/>
    <w:rsid w:val="00EF291F"/>
    <w:rsid w:val="00EF6ACD"/>
    <w:rsid w:val="00F0218C"/>
    <w:rsid w:val="00F0251A"/>
    <w:rsid w:val="00F0393B"/>
    <w:rsid w:val="00F146E4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D6079F"/>
    <w:rsid w:val="27865F67"/>
    <w:rsid w:val="291640F4"/>
    <w:rsid w:val="29DE3B3C"/>
    <w:rsid w:val="2A17081E"/>
    <w:rsid w:val="2B6B45C8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character" w:styleId="a7">
    <w:name w:val="Strong"/>
    <w:basedOn w:val="a0"/>
    <w:qFormat/>
    <w:rPr>
      <w:b/>
    </w:rPr>
  </w:style>
  <w:style w:type="character" w:styleId="a8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styleId="ab">
    <w:name w:val="Revision"/>
    <w:hidden/>
    <w:uiPriority w:val="99"/>
    <w:unhideWhenUsed/>
    <w:rsid w:val="00381B8E"/>
    <w:rPr>
      <w:rFonts w:eastAsia="Times New Roman"/>
      <w:lang w:val="en-GB" w:eastAsia="en-US"/>
    </w:rPr>
  </w:style>
  <w:style w:type="paragraph" w:styleId="ac">
    <w:name w:val="Balloon Text"/>
    <w:basedOn w:val="a"/>
    <w:link w:val="ad"/>
    <w:semiHidden/>
    <w:unhideWhenUsed/>
    <w:rsid w:val="006804A5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6804A5"/>
    <w:rPr>
      <w:rFonts w:eastAsia="Times New Roman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rsid w:val="00F146E4"/>
    <w:rPr>
      <w:rFonts w:ascii="Arial" w:eastAsia="Times New Roman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Yushuang_rev1</cp:lastModifiedBy>
  <cp:revision>2</cp:revision>
  <cp:lastPrinted>2001-04-23T09:30:00Z</cp:lastPrinted>
  <dcterms:created xsi:type="dcterms:W3CDTF">2025-05-23T02:38:00Z</dcterms:created>
  <dcterms:modified xsi:type="dcterms:W3CDTF">2025-05-23T02:38:00Z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